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8"/>
          <w:szCs w:val="56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8"/>
          <w:szCs w:val="56"/>
          <w:lang w:val="en-US" w:eastAsia="zh-CN"/>
        </w:rPr>
        <w:t>运输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2021年中国社会物流总费用达16.7万亿元，较2020年增加了1.8万亿元，同比增长12.08%。其中，运输费用为9.00万亿元，较2020年增加了1.2万亿元；保管费用为5.6万亿元，较2020年增加了0.5万亿元；管理费用为2.2万亿元，较2020年增加了0.3万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随着我国基础设施建设和信息技术的快速发展，物流系统突破单一的物流服务功能，在协调社会经济生产、流通和消费环节的活动中发挥更大的价值作用，改革开放以来，我国物流产业从起步、探索、转型升级，到快速发展成为物流大国，2021年中国物流业总收入达11.9万亿元，较2020年增加了1.4万亿元，同比增长13.33%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default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运输在物流过程中扮演十分重要的角色。运输是社会物质生产活动的必要条件之一，运输是国民经济的基础和先行。运输是物流的主要功能要素之一：运输是物流的主要环节，是物流的主要功能。运输可以创造物的“场所效用”：通过运输提高了物的使用价值。此外，运输还是“第三利润源”的主要源泉：运输是运动中的活动，它和静止状态的保管不同，需要依靠大量的动力消耗才能实现这一活动，同时运输又承担着大跨度空间转移的任务，所以运输活动持续的时间长、距离远、实现该活动消耗的资源也大，运输费用所占物流总费用的比例也最高。所以合理化运输节约成本的物流成本的潜力是巨大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因此，我们需要将运输合理化。</w:t>
      </w: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从物流系统的总体目标出发，合理利用各种运输方式，选择合理的运输路线和运输工具，以最短的运输距离、最少的环节、最快的速度和最少的劳动消耗，完成货物的运输任务。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考虑到影响运输合理化的因素：运输距离、运输环节、运输时间、运输工具、运输费用等，一些不合理运输的表现就会出现，例如空驶现象，货车无货可装、对流运输、倒流运输、迂回运输、重复运输、托运方式选择不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default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因此，运输合理化的措施必须加力落实。提高运输工具实载率、减少动力投入；增加运输能力：在运输设施固定的情况下，尽量减少能源动力投入，从而节约运费，降低运输成本；尽量发展直达运输：通过减少中转次数，提高运输速度，节省装卸费用、降低频繁装卸所造成的货物损失；配载运输：将轻重不同的货物混合配载，合理运用运力，降低运输成本；实行“四就”直播运输：就厂直拨、就站直拨、就库直拨、就船过载，从而减少中转运输环节，实现以最少的次数完成运输作业；通过流通加工，实现合理化运输，考虑到产品本身形态及特性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default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default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both"/>
        <w:textAlignment w:val="auto"/>
        <w:rPr>
          <w:rFonts w:hint="eastAsia" w:ascii="黑体" w:hAnsi="黑体" w:eastAsia="黑体" w:cs="黑体"/>
          <w:sz w:val="48"/>
          <w:szCs w:val="5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ZDlmMGFmYjUzNzgzOTE1MGI1N2FhNTE4MTU1YzEifQ=="/>
  </w:docVars>
  <w:rsids>
    <w:rsidRoot w:val="07872D2C"/>
    <w:rsid w:val="07872D2C"/>
    <w:rsid w:val="098E3A7F"/>
    <w:rsid w:val="2D9C5EBB"/>
    <w:rsid w:val="32BB6DE3"/>
    <w:rsid w:val="348576A9"/>
    <w:rsid w:val="540C7047"/>
    <w:rsid w:val="7107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946</Words>
  <Characters>1000</Characters>
  <Lines>0</Lines>
  <Paragraphs>0</Paragraphs>
  <TotalTime>8</TotalTime>
  <ScaleCrop>false</ScaleCrop>
  <LinksUpToDate>false</LinksUpToDate>
  <CharactersWithSpaces>1000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2022-10-22T05:35:00Z</dcterms:created>
  <dc:creator>十年斑驳</dc:creator>
  <cp:lastModifiedBy>十年斑驳</cp:lastModifiedBy>
  <dcterms:modified xsi:type="dcterms:W3CDTF">2022-10-22T05:58:58Z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A943C54747FD430A8CA1B00DA756556D</vt:lpwstr>
  </property>
</Properties>
</file>